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DA" w:rsidRPr="00D32253" w:rsidRDefault="008A03DA" w:rsidP="008A03DA">
      <w:pPr>
        <w:rPr>
          <w:rFonts w:ascii="黑体" w:eastAsia="黑体" w:hAnsi="黑体" w:cs="Times New Roman"/>
          <w:sz w:val="32"/>
          <w:szCs w:val="32"/>
        </w:rPr>
      </w:pPr>
      <w:r w:rsidRPr="00D32253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8A03DA" w:rsidRPr="002045BF" w:rsidRDefault="008A03DA" w:rsidP="008A03DA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045BF">
        <w:rPr>
          <w:rFonts w:ascii="方正小标宋简体" w:eastAsia="方正小标宋简体" w:hAnsi="华文中宋" w:hint="eastAsia"/>
          <w:sz w:val="44"/>
          <w:szCs w:val="44"/>
        </w:rPr>
        <w:t>中国古籍保护协会会费标准及管理办法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479F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（2015年1月23日中国古籍保护协会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479F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第一次全国会员代表大会审议通过）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Cs w:val="21"/>
        </w:rPr>
      </w:pPr>
    </w:p>
    <w:p w:rsidR="00B9018A" w:rsidRPr="00947AF3" w:rsidRDefault="00B9018A" w:rsidP="00B9018A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缴纳会费是会员应尽的义务，会费是协会经费来源的重要组成部分。根据《国务院办公厅关于加快推进行业协会商会改革和发展的若干意见》（国办发 [2007]36号）、《民政部、财政部关于调整社会团体会费政策等有关问题的通知》（民发 [2003]95号）等文件规定，制订本办法。</w:t>
      </w:r>
    </w:p>
    <w:p w:rsidR="00B9018A" w:rsidRPr="00947AF3" w:rsidRDefault="00B9018A" w:rsidP="00B9018A">
      <w:pPr>
        <w:pStyle w:val="reader-word-layer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一、标准订立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古籍保护协会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会员代表大会负责制定和修改协会会费标准。会费标准须经会员代表大会讨论，并表决通过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方能生效。</w:t>
      </w:r>
    </w:p>
    <w:p w:rsidR="00B9018A" w:rsidRPr="00947AF3" w:rsidRDefault="00B9018A" w:rsidP="00B9018A">
      <w:pPr>
        <w:pStyle w:val="reader-word-layer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二、会费标准</w:t>
      </w:r>
    </w:p>
    <w:p w:rsidR="00B9018A" w:rsidRPr="00947AF3" w:rsidRDefault="00B9018A" w:rsidP="00B9018A">
      <w:pPr>
        <w:spacing w:line="54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（一）单位会员</w:t>
      </w:r>
    </w:p>
    <w:p w:rsidR="00B9018A" w:rsidRPr="00581907" w:rsidRDefault="00B9018A" w:rsidP="00B9018A">
      <w:pPr>
        <w:spacing w:line="540" w:lineRule="exact"/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Pr="00581907">
        <w:rPr>
          <w:rFonts w:ascii="仿宋_GB2312" w:eastAsia="仿宋_GB2312" w:hint="eastAsia"/>
          <w:sz w:val="32"/>
        </w:rPr>
        <w:t>事业单位会员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员：1000元/年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理    事：5000元/年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常务理事：10000元/年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副 会 长：20000元/年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长：30000元/年</w:t>
      </w:r>
    </w:p>
    <w:p w:rsidR="00B9018A" w:rsidRDefault="00B9018A" w:rsidP="00B9018A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2.企业单位会员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员：2000元/年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理    事：10000元/年</w:t>
      </w:r>
      <w:bookmarkStart w:id="0" w:name="_GoBack"/>
      <w:bookmarkEnd w:id="0"/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常务理事以上：不低于20000元/年</w:t>
      </w:r>
    </w:p>
    <w:p w:rsidR="00B9018A" w:rsidRPr="00947AF3" w:rsidRDefault="00B9018A" w:rsidP="00B9018A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（二）个人会员：</w:t>
      </w:r>
      <w:r>
        <w:rPr>
          <w:rFonts w:ascii="仿宋_GB2312" w:eastAsia="仿宋_GB2312" w:hint="eastAsia"/>
          <w:sz w:val="32"/>
        </w:rPr>
        <w:t>20元/年</w:t>
      </w:r>
    </w:p>
    <w:p w:rsidR="00B9018A" w:rsidRPr="00947AF3" w:rsidRDefault="00B9018A" w:rsidP="00B9018A">
      <w:pPr>
        <w:spacing w:line="540" w:lineRule="exact"/>
        <w:ind w:firstLineChars="196" w:firstLine="630"/>
        <w:rPr>
          <w:rFonts w:ascii="仿宋_GB2312" w:eastAsia="仿宋_GB2312" w:hAnsi="仿宋_GB2312" w:cs="仿宋_GB2312"/>
          <w:bCs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（三）名誉会员：</w:t>
      </w:r>
      <w:r w:rsidRPr="00947AF3">
        <w:rPr>
          <w:rFonts w:ascii="仿宋_GB2312" w:eastAsia="仿宋_GB2312" w:hAnsi="仿宋_GB2312" w:cs="仿宋_GB2312" w:hint="eastAsia"/>
          <w:bCs/>
          <w:sz w:val="32"/>
          <w:szCs w:val="32"/>
        </w:rPr>
        <w:t>免缴会费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947AF3">
        <w:rPr>
          <w:rFonts w:ascii="黑体" w:eastAsia="黑体" w:hAnsi="黑体" w:hint="eastAsia"/>
          <w:bCs/>
          <w:sz w:val="32"/>
          <w:szCs w:val="32"/>
        </w:rPr>
        <w:t>三、会费收缴</w:t>
      </w:r>
    </w:p>
    <w:p w:rsidR="00B9018A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FA536E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2D288F">
        <w:rPr>
          <w:rFonts w:ascii="仿宋_GB2312" w:eastAsia="仿宋_GB2312" w:hAnsi="仿宋_GB2312" w:cs="仿宋_GB2312" w:hint="eastAsia"/>
          <w:sz w:val="32"/>
          <w:szCs w:val="32"/>
        </w:rPr>
        <w:t>本会会员会费直接缴纳给本会。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单位会员于每年3月31日前，将本年度或当届会费缴付本协会指定银行帐户；单位会员按照上述会费标准交纳当年会费，也可一次性合并交纳当届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年会费。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二）专业委员会或分会系本会所属分支机构，不具有独立法人资格；分支机构应当在本协会的授权范围内发展会员、收取会费。分支机构收取的会费属于本会所有，不可单独向其成员单位另行收取会费；本会按实际需要提取一定比例的会费，作为分支机构协助本会发展会员的业务活动经费。</w:t>
      </w:r>
    </w:p>
    <w:p w:rsidR="00B9018A" w:rsidRPr="00947AF3" w:rsidRDefault="00B9018A" w:rsidP="00B9018A">
      <w:pPr>
        <w:spacing w:line="54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四、会费用途</w:t>
      </w:r>
    </w:p>
    <w:p w:rsidR="00B9018A" w:rsidRPr="00947AF3" w:rsidRDefault="00B9018A" w:rsidP="00B9018A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本会会费用于章程规定的业务范围和事业发展，但组织会议、活动时直接发生的资料费、住宿费、交通费、餐饮费、参展费、参赛费等费用，须由会员按规定另行提交。</w:t>
      </w:r>
    </w:p>
    <w:p w:rsidR="00B9018A" w:rsidRPr="00947AF3" w:rsidRDefault="00B9018A" w:rsidP="00B9018A">
      <w:pPr>
        <w:spacing w:line="54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五、会费监督管理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（一）本会会费收取和管理由秘书处负责，秘书处配备专(兼)职财会人员；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（二）会费收缴后，开具国家财政部监制的全国性社会团体会费统一收据；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（三）按照国家相关制度和管理办法，加强会费的使用控制和过程管理；</w:t>
      </w:r>
    </w:p>
    <w:p w:rsidR="00B9018A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（四）每年社团年检时，向民政部门报告会费收支情况；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分支机构向全国协会提交会费使用情况报告；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 xml:space="preserve">（五）每年向理事会及常务理事会报告会费收支情况，换届时向会员代表大会作出报告，并接受会员代表大会的审查； </w:t>
      </w:r>
    </w:p>
    <w:p w:rsidR="00B9018A" w:rsidRPr="00BC6C08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（六）接受国家审计部门和社团登记管理部门对会费使用和管理的监督、检查。</w:t>
      </w:r>
    </w:p>
    <w:p w:rsidR="00B9018A" w:rsidRDefault="00B9018A" w:rsidP="00B9018A">
      <w:pPr>
        <w:rPr>
          <w:rFonts w:ascii="黑体" w:eastAsia="黑体" w:hAnsi="黑体" w:cs="Times New Roman"/>
          <w:sz w:val="32"/>
          <w:szCs w:val="32"/>
        </w:rPr>
      </w:pPr>
    </w:p>
    <w:p w:rsidR="005265B6" w:rsidRPr="00B9018A" w:rsidRDefault="005265B6" w:rsidP="00B9018A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sectPr w:rsidR="005265B6" w:rsidRPr="00B9018A" w:rsidSect="00C0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DD5" w:rsidRDefault="00A36DD5" w:rsidP="00B9018A">
      <w:r>
        <w:separator/>
      </w:r>
    </w:p>
  </w:endnote>
  <w:endnote w:type="continuationSeparator" w:id="1">
    <w:p w:rsidR="00A36DD5" w:rsidRDefault="00A36DD5" w:rsidP="00B9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DD5" w:rsidRDefault="00A36DD5" w:rsidP="00B9018A">
      <w:r>
        <w:separator/>
      </w:r>
    </w:p>
  </w:footnote>
  <w:footnote w:type="continuationSeparator" w:id="1">
    <w:p w:rsidR="00A36DD5" w:rsidRDefault="00A36DD5" w:rsidP="00B90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18A"/>
    <w:rsid w:val="00052E25"/>
    <w:rsid w:val="001E6148"/>
    <w:rsid w:val="005265B6"/>
    <w:rsid w:val="007417F1"/>
    <w:rsid w:val="008A03DA"/>
    <w:rsid w:val="008E5C22"/>
    <w:rsid w:val="00A36DD5"/>
    <w:rsid w:val="00B9018A"/>
    <w:rsid w:val="00BC60A4"/>
    <w:rsid w:val="00C00E4C"/>
    <w:rsid w:val="00C30404"/>
    <w:rsid w:val="00CD4F41"/>
    <w:rsid w:val="00DE4A3D"/>
    <w:rsid w:val="00E5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18A"/>
    <w:rPr>
      <w:sz w:val="18"/>
      <w:szCs w:val="18"/>
    </w:rPr>
  </w:style>
  <w:style w:type="paragraph" w:customStyle="1" w:styleId="reader-word-layer">
    <w:name w:val="reader-word-layer"/>
    <w:basedOn w:val="a"/>
    <w:rsid w:val="00B90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古保协会文书</dc:creator>
  <cp:lastModifiedBy>万户网络</cp:lastModifiedBy>
  <cp:revision>2</cp:revision>
  <dcterms:created xsi:type="dcterms:W3CDTF">2018-05-28T02:07:00Z</dcterms:created>
  <dcterms:modified xsi:type="dcterms:W3CDTF">2018-05-28T02:07:00Z</dcterms:modified>
</cp:coreProperties>
</file>