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DA" w:rsidRPr="00D32253" w:rsidRDefault="008A03DA" w:rsidP="008A03DA">
      <w:pPr>
        <w:rPr>
          <w:rFonts w:ascii="黑体" w:eastAsia="黑体" w:hAnsi="黑体" w:cs="Times New Roman"/>
          <w:sz w:val="32"/>
          <w:szCs w:val="32"/>
        </w:rPr>
      </w:pPr>
      <w:r w:rsidRPr="00D32253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A03DA" w:rsidRPr="002045BF" w:rsidRDefault="008A03DA" w:rsidP="008A03DA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045BF">
        <w:rPr>
          <w:rFonts w:ascii="方正小标宋简体" w:eastAsia="方正小标宋简体" w:hAnsi="华文中宋" w:hint="eastAsia"/>
          <w:sz w:val="44"/>
          <w:szCs w:val="44"/>
        </w:rPr>
        <w:t>中国古籍保护协会会费标准及管理办法</w:t>
      </w:r>
    </w:p>
    <w:p w:rsidR="00B9018A" w:rsidRPr="00D479FE" w:rsidRDefault="00B9018A" w:rsidP="00B9018A">
      <w:pPr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479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（2015年1月23日中国古籍保护协会</w:t>
      </w:r>
    </w:p>
    <w:p w:rsidR="00B9018A" w:rsidRPr="00D479FE" w:rsidRDefault="00B9018A" w:rsidP="00B9018A">
      <w:pPr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479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第一次全国会员代表大会审议通过）</w:t>
      </w:r>
    </w:p>
    <w:p w:rsidR="00B9018A" w:rsidRPr="00D479FE" w:rsidRDefault="00B9018A" w:rsidP="00B9018A">
      <w:pPr>
        <w:jc w:val="center"/>
        <w:rPr>
          <w:rFonts w:ascii="仿宋_GB2312" w:eastAsia="仿宋_GB2312" w:hAnsi="Times New Roman" w:cs="Times New Roman"/>
          <w:kern w:val="0"/>
          <w:szCs w:val="21"/>
        </w:rPr>
      </w:pPr>
    </w:p>
    <w:p w:rsidR="00B9018A" w:rsidRPr="00947AF3" w:rsidRDefault="00B9018A" w:rsidP="00B9018A">
      <w:pPr>
        <w:pStyle w:val="reader-word-layer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缴纳会费是会员应尽的义务，会费是协会经费来源的重要组成部分。根据《国务院办公厅关于加快推进行业协会商会改革和发展的若干意见》（国办发 [2007]36号）、《民政部、财政部关于调整社会团体会费政策等有关问题的通知》（民发 [2003]95号）等文件规定，制订本办法。</w:t>
      </w:r>
    </w:p>
    <w:p w:rsidR="00B9018A" w:rsidRPr="00947AF3" w:rsidRDefault="00B9018A" w:rsidP="00B9018A">
      <w:pPr>
        <w:pStyle w:val="reader-word-layer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一、标准订立</w:t>
      </w:r>
    </w:p>
    <w:p w:rsidR="00B9018A" w:rsidRPr="00947AF3" w:rsidRDefault="00B9018A" w:rsidP="00B9018A">
      <w:pPr>
        <w:spacing w:line="5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中国</w:t>
      </w:r>
      <w:r>
        <w:rPr>
          <w:rFonts w:ascii="仿宋_GB2312" w:eastAsia="仿宋_GB2312" w:hAnsi="仿宋_GB2312" w:cs="仿宋_GB2312" w:hint="eastAsia"/>
          <w:sz w:val="32"/>
          <w:szCs w:val="32"/>
        </w:rPr>
        <w:t>古籍保护协会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会员代表大会负责制定和修改协会会费标准。会费标准须经会员代表大会讨论，并表决通过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方能生效。</w:t>
      </w:r>
    </w:p>
    <w:p w:rsidR="00B9018A" w:rsidRPr="00947AF3" w:rsidRDefault="00B9018A" w:rsidP="00B9018A">
      <w:pPr>
        <w:pStyle w:val="reader-word-layer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二、会费标准</w:t>
      </w:r>
    </w:p>
    <w:p w:rsidR="00B9018A" w:rsidRPr="00947AF3" w:rsidRDefault="00B9018A" w:rsidP="00B9018A">
      <w:pPr>
        <w:spacing w:line="540" w:lineRule="exact"/>
        <w:ind w:firstLineChars="200" w:firstLine="643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b/>
          <w:sz w:val="32"/>
          <w:szCs w:val="32"/>
        </w:rPr>
        <w:t>（一）单位会员</w:t>
      </w:r>
    </w:p>
    <w:p w:rsidR="00B9018A" w:rsidRPr="00581907" w:rsidRDefault="00B9018A" w:rsidP="00B9018A">
      <w:pPr>
        <w:spacing w:line="540" w:lineRule="exact"/>
        <w:ind w:firstLineChars="250" w:firstLine="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581907">
        <w:rPr>
          <w:rFonts w:ascii="仿宋_GB2312" w:eastAsia="仿宋_GB2312" w:hint="eastAsia"/>
          <w:sz w:val="32"/>
        </w:rPr>
        <w:t>事业单位会员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    员：1000元/年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理    事：5000元/年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常务理事：10000元/年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副 会 长：20000元/年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    长：30000元/年</w:t>
      </w:r>
    </w:p>
    <w:p w:rsidR="00B9018A" w:rsidRDefault="00B9018A" w:rsidP="00B9018A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2.企业单位会员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    员：2000元/年</w:t>
      </w:r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理    事：10000元/年</w:t>
      </w:r>
      <w:bookmarkStart w:id="0" w:name="_GoBack"/>
      <w:bookmarkEnd w:id="0"/>
    </w:p>
    <w:p w:rsidR="00B9018A" w:rsidRDefault="00B9018A" w:rsidP="00B9018A">
      <w:pPr>
        <w:spacing w:line="540" w:lineRule="exact"/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常务理事以上：不低于20000元/年</w:t>
      </w:r>
    </w:p>
    <w:p w:rsidR="00B9018A" w:rsidRPr="00947AF3" w:rsidRDefault="00B9018A" w:rsidP="00B9018A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b/>
          <w:sz w:val="32"/>
          <w:szCs w:val="32"/>
        </w:rPr>
        <w:t>（二）个人会员：</w:t>
      </w:r>
      <w:r>
        <w:rPr>
          <w:rFonts w:ascii="仿宋_GB2312" w:eastAsia="仿宋_GB2312" w:hint="eastAsia"/>
          <w:sz w:val="32"/>
        </w:rPr>
        <w:t>20元/年</w:t>
      </w:r>
    </w:p>
    <w:p w:rsidR="00B9018A" w:rsidRPr="00947AF3" w:rsidRDefault="00B9018A" w:rsidP="00B9018A">
      <w:pPr>
        <w:spacing w:line="540" w:lineRule="exact"/>
        <w:ind w:firstLineChars="196" w:firstLine="630"/>
        <w:rPr>
          <w:rFonts w:ascii="仿宋_GB2312" w:eastAsia="仿宋_GB2312" w:hAnsi="仿宋_GB2312" w:cs="仿宋_GB2312"/>
          <w:bCs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b/>
          <w:sz w:val="32"/>
          <w:szCs w:val="32"/>
        </w:rPr>
        <w:t>（三）名誉会员：</w:t>
      </w:r>
      <w:r w:rsidRPr="00947AF3">
        <w:rPr>
          <w:rFonts w:ascii="仿宋_GB2312" w:eastAsia="仿宋_GB2312" w:hAnsi="仿宋_GB2312" w:cs="仿宋_GB2312" w:hint="eastAsia"/>
          <w:bCs/>
          <w:sz w:val="32"/>
          <w:szCs w:val="32"/>
        </w:rPr>
        <w:t>免缴会费</w:t>
      </w:r>
    </w:p>
    <w:p w:rsidR="00B9018A" w:rsidRPr="00947AF3" w:rsidRDefault="00B9018A" w:rsidP="00B9018A">
      <w:pPr>
        <w:spacing w:line="54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947AF3">
        <w:rPr>
          <w:rFonts w:ascii="黑体" w:eastAsia="黑体" w:hAnsi="黑体" w:hint="eastAsia"/>
          <w:bCs/>
          <w:sz w:val="32"/>
          <w:szCs w:val="32"/>
        </w:rPr>
        <w:t>三、会费收缴</w:t>
      </w:r>
    </w:p>
    <w:p w:rsidR="00B9018A" w:rsidRDefault="00B9018A" w:rsidP="00B9018A">
      <w:pPr>
        <w:spacing w:line="5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A536E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2D288F">
        <w:rPr>
          <w:rFonts w:ascii="仿宋_GB2312" w:eastAsia="仿宋_GB2312" w:hAnsi="仿宋_GB2312" w:cs="仿宋_GB2312" w:hint="eastAsia"/>
          <w:sz w:val="32"/>
          <w:szCs w:val="32"/>
        </w:rPr>
        <w:t>本会会员会费直接缴纳给本会。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单位会员于每年3月31日前，将本年度或当届会费缴付本协会指定银行帐户；单位会员按照上述会费标准交纳当年会费，也可一次性合并交纳当届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t>年会费。</w:t>
      </w:r>
    </w:p>
    <w:p w:rsidR="00B9018A" w:rsidRPr="00947AF3" w:rsidRDefault="00B9018A" w:rsidP="00B9018A">
      <w:pPr>
        <w:spacing w:line="5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二）专业委员会或分会系本会所属分支机构，不具有独立法人资格；分支机构应当在本协会的授权范围内发展会员、收取会费。分支机构收取的会费属于本会所有，不可单独向其成员单位另行收取会费；本会按实际需要提取一定比例的会费，作为分支机构协助本会发展会员的业务活动经费。</w:t>
      </w:r>
    </w:p>
    <w:p w:rsidR="00B9018A" w:rsidRPr="00947AF3" w:rsidRDefault="00B9018A" w:rsidP="00B9018A">
      <w:pPr>
        <w:spacing w:line="54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四、会费用途</w:t>
      </w:r>
    </w:p>
    <w:p w:rsidR="00B9018A" w:rsidRPr="00947AF3" w:rsidRDefault="00B9018A" w:rsidP="00B9018A">
      <w:pPr>
        <w:pStyle w:val="reader-word-layer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本会会费用于章程规定的业务范围和事业发展，但组织会议、活动时直接发生的资料费、住宿费、交通费、餐饮费、参展费、参赛费等费用，须由会员按规定另行提交。</w:t>
      </w:r>
    </w:p>
    <w:p w:rsidR="00B9018A" w:rsidRPr="00947AF3" w:rsidRDefault="00B9018A" w:rsidP="00B9018A">
      <w:pPr>
        <w:spacing w:line="54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 w:rsidRPr="00947AF3">
        <w:rPr>
          <w:rFonts w:ascii="黑体" w:eastAsia="黑体" w:hAnsi="黑体" w:hint="eastAsia"/>
          <w:sz w:val="32"/>
          <w:szCs w:val="32"/>
        </w:rPr>
        <w:t>五、会费监督管理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（一）本会会费收取和管理由秘书处负责，秘书处配备专(兼)职财会人员；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（二）会费收缴后，开具国家财政部监制的全国性社会团体会费统一收据；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（三）按照国家相关制度和管理办法，加强会费的使用控制和过程管理；</w:t>
      </w:r>
    </w:p>
    <w:p w:rsidR="00B9018A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（四）每年社团年检时，向民政部门报告会费收支情况；</w:t>
      </w:r>
      <w:r w:rsidRPr="00947A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分支机构向全国协会提交会费使用情况报告；</w:t>
      </w:r>
    </w:p>
    <w:p w:rsidR="00B9018A" w:rsidRPr="00947AF3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 xml:space="preserve">（五）每年向理事会及常务理事会报告会费收支情况，换届时向会员代表大会作出报告，并接受会员代表大会的审查； </w:t>
      </w:r>
    </w:p>
    <w:p w:rsidR="00B9018A" w:rsidRPr="00BC6C08" w:rsidRDefault="00B9018A" w:rsidP="00B9018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AF3">
        <w:rPr>
          <w:rFonts w:ascii="仿宋_GB2312" w:eastAsia="仿宋_GB2312" w:hAnsi="仿宋_GB2312" w:cs="仿宋_GB2312" w:hint="eastAsia"/>
          <w:sz w:val="32"/>
          <w:szCs w:val="32"/>
        </w:rPr>
        <w:t>（六）接受国家审计部门和社团登记管理部门对会费使用和管理的监督、检查。</w:t>
      </w:r>
    </w:p>
    <w:p w:rsidR="00B9018A" w:rsidRDefault="00B9018A" w:rsidP="00B9018A">
      <w:pPr>
        <w:rPr>
          <w:rFonts w:ascii="黑体" w:eastAsia="黑体" w:hAnsi="黑体" w:cs="Times New Roman"/>
          <w:sz w:val="32"/>
          <w:szCs w:val="32"/>
        </w:rPr>
      </w:pPr>
    </w:p>
    <w:p w:rsidR="005265B6" w:rsidRPr="00B9018A" w:rsidRDefault="005265B6" w:rsidP="00B9018A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sectPr w:rsidR="005265B6" w:rsidRPr="00B9018A" w:rsidSect="00C0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D5" w:rsidRDefault="00A36DD5" w:rsidP="00B9018A">
      <w:r>
        <w:separator/>
      </w:r>
    </w:p>
  </w:endnote>
  <w:endnote w:type="continuationSeparator" w:id="1">
    <w:p w:rsidR="00A36DD5" w:rsidRDefault="00A36DD5" w:rsidP="00B9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D5" w:rsidRDefault="00A36DD5" w:rsidP="00B9018A">
      <w:r>
        <w:separator/>
      </w:r>
    </w:p>
  </w:footnote>
  <w:footnote w:type="continuationSeparator" w:id="1">
    <w:p w:rsidR="00A36DD5" w:rsidRDefault="00A36DD5" w:rsidP="00B90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18A"/>
    <w:rsid w:val="00052E25"/>
    <w:rsid w:val="001E6148"/>
    <w:rsid w:val="005265B6"/>
    <w:rsid w:val="007417F1"/>
    <w:rsid w:val="008A03DA"/>
    <w:rsid w:val="008E5C22"/>
    <w:rsid w:val="00A36DD5"/>
    <w:rsid w:val="00B9018A"/>
    <w:rsid w:val="00BC60A4"/>
    <w:rsid w:val="00C00E4C"/>
    <w:rsid w:val="00C30404"/>
    <w:rsid w:val="00CD4F41"/>
    <w:rsid w:val="00DE4A3D"/>
    <w:rsid w:val="00E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18A"/>
    <w:rPr>
      <w:sz w:val="18"/>
      <w:szCs w:val="18"/>
    </w:rPr>
  </w:style>
  <w:style w:type="paragraph" w:customStyle="1" w:styleId="reader-word-layer">
    <w:name w:val="reader-word-layer"/>
    <w:basedOn w:val="a"/>
    <w:rsid w:val="00B9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古保协会文书</dc:creator>
  <cp:lastModifiedBy>万户网络</cp:lastModifiedBy>
  <cp:revision>2</cp:revision>
  <dcterms:created xsi:type="dcterms:W3CDTF">2018-05-28T02:07:00Z</dcterms:created>
  <dcterms:modified xsi:type="dcterms:W3CDTF">2018-05-28T02:07:00Z</dcterms:modified>
</cp:coreProperties>
</file>